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EA56E7">
      <w:pPr>
        <w:ind w:left="7920" w:firstLine="720"/>
      </w:pPr>
      <w:r w:rsidRPr="00592A95">
        <w:rPr>
          <w:sz w:val="24"/>
          <w:szCs w:val="24"/>
        </w:rPr>
        <w:t xml:space="preserve">Code # </w:t>
      </w:r>
      <w:sdt>
        <w:sdtPr>
          <w:id w:val="-720354806"/>
          <w:placeholder>
            <w:docPart w:val="6B836A6412E24B29900BDB1342DC1F8B"/>
          </w:placeholder>
        </w:sdtPr>
        <w:sdtEndPr/>
        <w:sdtContent>
          <w:r w:rsidR="00EA56E7">
            <w:t>SM04 (2015)</w:t>
          </w:r>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1608217940" w:edGrp="everyone"/>
    <w:p w:rsidR="00AF3758" w:rsidRPr="00592A95" w:rsidRDefault="002A5D8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9F6165">
            <w:rPr>
              <w:rFonts w:ascii="MS Gothic" w:eastAsia="MS Gothic" w:hAnsi="MS Gothic" w:hint="eastAsia"/>
            </w:rPr>
            <w:t>☒</w:t>
          </w:r>
        </w:sdtContent>
      </w:sdt>
      <w:permEnd w:id="1608217940"/>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988307389" w:edGrp="everyone"/>
    <w:p w:rsidR="001F5E9E" w:rsidRPr="001F5E9E" w:rsidRDefault="002A5D8F"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9F6165">
            <w:rPr>
              <w:rFonts w:ascii="MS Gothic" w:eastAsia="MS Gothic" w:hAnsi="MS Gothic" w:hint="eastAsia"/>
            </w:rPr>
            <w:t>☐</w:t>
          </w:r>
        </w:sdtContent>
      </w:sdt>
      <w:permEnd w:id="1988307389"/>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F859E5" w:rsidRPr="003866CA">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2A5D8F"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61803432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618034324"/>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121477938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14779380"/>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2A5D8F"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39801493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98014934"/>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37311671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73116719"/>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2A5D8F"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182288861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82288861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104931397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49313979"/>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2A5D8F"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122122267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2122267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48532681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485326810"/>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2A5D8F"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136348532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6348532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67955806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9558068"/>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2A5D8F"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138040849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80408491"/>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83664844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6648441"/>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2A5D8F" w:rsidP="00290F0F">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placeholder>
                      <w:docPart w:val="FF2D120751FF40F9A62D54F469778C3F"/>
                    </w:placeholder>
                    <w:showingPlcHdr/>
                  </w:sdtPr>
                  <w:sdtEndPr/>
                  <w:sdtContent>
                    <w:permStart w:id="204796674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04796674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4E3BCF658DAD4C91AE81CDE79FA91DBE"/>
                </w:placeholder>
                <w:showingPlcHdr/>
                <w:date>
                  <w:dateFormat w:val="M/d/yyyy"/>
                  <w:lid w:val="en-US"/>
                  <w:storeMappedDataAs w:val="dateTime"/>
                  <w:calendar w:val="gregorian"/>
                </w:date>
              </w:sdtPr>
              <w:sdtEndPr/>
              <w:sdtContent>
                <w:permStart w:id="93683838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6838381"/>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2A5D8F" w:rsidP="00290F0F">
            <w:pPr>
              <w:rPr>
                <w:rFonts w:asciiTheme="majorHAnsi" w:hAnsiTheme="majorHAnsi"/>
                <w:sz w:val="20"/>
                <w:szCs w:val="20"/>
              </w:rPr>
            </w:pPr>
            <w:sdt>
              <w:sdtPr>
                <w:rPr>
                  <w:rFonts w:asciiTheme="majorHAnsi" w:hAnsiTheme="majorHAnsi"/>
                  <w:sz w:val="20"/>
                  <w:szCs w:val="20"/>
                </w:rPr>
                <w:id w:val="245702008"/>
                <w:placeholder>
                  <w:docPart w:val="DF852D3701E1444B86D5D1F69F82D2A4"/>
                </w:placeholder>
              </w:sdtPr>
              <w:sdtEndPr/>
              <w:sdtContent>
                <w:sdt>
                  <w:sdtPr>
                    <w:rPr>
                      <w:rFonts w:asciiTheme="majorHAnsi" w:hAnsiTheme="majorHAnsi"/>
                      <w:sz w:val="20"/>
                      <w:szCs w:val="20"/>
                    </w:rPr>
                    <w:id w:val="-461583462"/>
                    <w:placeholder>
                      <w:docPart w:val="789B81047A8445F384D83B577A6575C6"/>
                    </w:placeholder>
                    <w:showingPlcHdr/>
                  </w:sdtPr>
                  <w:sdtEndPr/>
                  <w:sdtContent>
                    <w:permStart w:id="158303045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58303045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B45372C9A1CD45F294434FC04BDFD041"/>
                </w:placeholder>
                <w:showingPlcHdr/>
                <w:date>
                  <w:dateFormat w:val="M/d/yyyy"/>
                  <w:lid w:val="en-US"/>
                  <w:storeMappedDataAs w:val="dateTime"/>
                  <w:calendar w:val="gregorian"/>
                </w:date>
              </w:sdtPr>
              <w:sdtEndPr/>
              <w:sdtContent>
                <w:permStart w:id="171646941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6469419"/>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2A5D8F"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13746446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13746446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24160204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41602042"/>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sdtPr>
      <w:sdtEndPr/>
      <w:sdtContent>
        <w:p w:rsidR="00F87DAF" w:rsidRDefault="00ED7E77"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Hydrogeology</w:t>
          </w:r>
          <w:proofErr w:type="gramStart"/>
          <w:r w:rsidR="00686E73">
            <w:rPr>
              <w:rFonts w:asciiTheme="majorHAnsi" w:hAnsiTheme="majorHAnsi" w:cs="Arial"/>
              <w:sz w:val="20"/>
              <w:szCs w:val="20"/>
            </w:rPr>
            <w:t xml:space="preserve">, </w:t>
          </w:r>
          <w:r w:rsidR="00EC226C">
            <w:rPr>
              <w:rFonts w:asciiTheme="majorHAnsi" w:hAnsiTheme="majorHAnsi" w:cs="Arial"/>
              <w:sz w:val="20"/>
              <w:szCs w:val="20"/>
            </w:rPr>
            <w:t xml:space="preserve"> </w:t>
          </w:r>
          <w:r w:rsidR="00300CA7">
            <w:rPr>
              <w:rFonts w:asciiTheme="majorHAnsi" w:hAnsiTheme="majorHAnsi" w:cs="Arial"/>
              <w:sz w:val="20"/>
              <w:szCs w:val="20"/>
            </w:rPr>
            <w:t>GEOL</w:t>
          </w:r>
          <w:proofErr w:type="gramEnd"/>
          <w:r w:rsidR="00EC226C">
            <w:rPr>
              <w:rFonts w:asciiTheme="majorHAnsi" w:hAnsiTheme="majorHAnsi" w:cs="Arial"/>
              <w:sz w:val="20"/>
              <w:szCs w:val="20"/>
            </w:rPr>
            <w:t xml:space="preserve">  </w:t>
          </w:r>
          <w:r w:rsidR="00826176">
            <w:rPr>
              <w:rFonts w:asciiTheme="majorHAnsi" w:hAnsiTheme="majorHAnsi" w:cs="Arial"/>
              <w:sz w:val="20"/>
              <w:szCs w:val="20"/>
            </w:rPr>
            <w:t>4</w:t>
          </w:r>
          <w:r w:rsidR="00D01843">
            <w:rPr>
              <w:rFonts w:asciiTheme="majorHAnsi" w:hAnsiTheme="majorHAnsi" w:cs="Arial"/>
              <w:sz w:val="20"/>
              <w:szCs w:val="20"/>
            </w:rPr>
            <w:t>33</w:t>
          </w:r>
          <w:r w:rsidR="001C6B0D">
            <w:rPr>
              <w:rFonts w:asciiTheme="majorHAnsi" w:hAnsiTheme="majorHAnsi" w:cs="Arial"/>
              <w:sz w:val="20"/>
              <w:szCs w:val="20"/>
            </w:rPr>
            <w:t>3</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9" w:history="1">
            <w:r w:rsidRPr="000F145B">
              <w:rPr>
                <w:rStyle w:val="Hyperlink"/>
                <w:rFonts w:asciiTheme="majorHAnsi" w:hAnsiTheme="majorHAnsi" w:cs="Arial"/>
                <w:sz w:val="20"/>
                <w:szCs w:val="20"/>
              </w:rPr>
              <w:t>wburns@astate.edu</w:t>
            </w:r>
          </w:hyperlink>
          <w:r>
            <w:rPr>
              <w:rFonts w:asciiTheme="majorHAnsi" w:hAnsiTheme="majorHAnsi" w:cs="Arial"/>
              <w:sz w:val="20"/>
              <w:szCs w:val="20"/>
            </w:rPr>
            <w:t xml:space="preserve">  870-972-2535</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 w:rsidR="00F87DAF" w:rsidRDefault="0084568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Last semester offered </w:t>
          </w:r>
          <w:r w:rsidR="00ED7E77">
            <w:rPr>
              <w:rFonts w:asciiTheme="majorHAnsi" w:hAnsiTheme="majorHAnsi" w:cs="Arial"/>
              <w:sz w:val="20"/>
              <w:szCs w:val="20"/>
            </w:rPr>
            <w:t xml:space="preserve">Spring </w:t>
          </w:r>
          <w:r w:rsidR="00B12DAA">
            <w:rPr>
              <w:rFonts w:asciiTheme="majorHAnsi" w:hAnsiTheme="majorHAnsi" w:cs="Arial"/>
              <w:sz w:val="20"/>
              <w:szCs w:val="20"/>
            </w:rPr>
            <w:t xml:space="preserve"> 200</w:t>
          </w:r>
          <w:r w:rsidR="00D01843">
            <w:rPr>
              <w:rFonts w:asciiTheme="majorHAnsi" w:hAnsiTheme="majorHAnsi" w:cs="Arial"/>
              <w:sz w:val="20"/>
              <w:szCs w:val="20"/>
            </w:rPr>
            <w:t>7</w:t>
          </w:r>
        </w:p>
      </w:sdtContent>
    </w:sdt>
    <w:p w:rsidR="0073125A" w:rsidRPr="00592A95" w:rsidRDefault="0073125A" w:rsidP="00F87DAF">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t>
      </w:r>
      <w:proofErr w:type="gramStart"/>
      <w:r w:rsidR="00130E5B" w:rsidRPr="00405115">
        <w:rPr>
          <w:rFonts w:asciiTheme="majorHAnsi" w:hAnsiTheme="majorHAnsi" w:cs="Arial"/>
          <w:sz w:val="20"/>
          <w:szCs w:val="20"/>
        </w:rPr>
        <w:t>was</w:t>
      </w:r>
      <w:proofErr w:type="gramEnd"/>
      <w:r w:rsidR="00130E5B" w:rsidRPr="00405115">
        <w:rPr>
          <w:rFonts w:asciiTheme="majorHAnsi" w:hAnsiTheme="majorHAnsi" w:cs="Arial"/>
          <w:sz w:val="20"/>
          <w:szCs w:val="20"/>
        </w:rPr>
        <w:t xml:space="preserve"> initially created for what student population? </w:t>
      </w:r>
    </w:p>
    <w:sdt>
      <w:sdtPr>
        <w:rPr>
          <w:rFonts w:asciiTheme="majorHAnsi" w:hAnsiTheme="majorHAnsi" w:cs="Arial"/>
          <w:sz w:val="20"/>
          <w:szCs w:val="20"/>
        </w:rPr>
        <w:id w:val="1691492421"/>
      </w:sdtPr>
      <w:sdtEndPr/>
      <w:sdtContent>
        <w:p w:rsidR="00BA7F8B" w:rsidRDefault="0082617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Undergraduate </w:t>
          </w:r>
          <w:r w:rsidR="00ED7E77">
            <w:rPr>
              <w:rFonts w:asciiTheme="majorHAnsi" w:hAnsiTheme="majorHAnsi" w:cs="Arial"/>
              <w:sz w:val="20"/>
              <w:szCs w:val="20"/>
            </w:rPr>
            <w:t>STEM</w:t>
          </w:r>
          <w:r w:rsidR="00BA7F8B">
            <w:rPr>
              <w:rFonts w:asciiTheme="majorHAnsi" w:hAnsiTheme="majorHAnsi" w:cs="Arial"/>
              <w:sz w:val="20"/>
              <w:szCs w:val="20"/>
            </w:rPr>
            <w:t xml:space="preserve"> </w:t>
          </w:r>
          <w:r w:rsidR="00D47172">
            <w:rPr>
              <w:rFonts w:asciiTheme="majorHAnsi" w:hAnsiTheme="majorHAnsi" w:cs="Arial"/>
              <w:sz w:val="20"/>
              <w:szCs w:val="20"/>
            </w:rPr>
            <w:t xml:space="preserve">students </w:t>
          </w:r>
        </w:p>
        <w:p w:rsidR="00F87DAF" w:rsidRDefault="002A5D8F" w:rsidP="00F87DAF">
          <w:pPr>
            <w:tabs>
              <w:tab w:val="left" w:pos="360"/>
              <w:tab w:val="left" w:pos="720"/>
            </w:tabs>
            <w:spacing w:after="0" w:line="240" w:lineRule="auto"/>
            <w:rPr>
              <w:rFonts w:asciiTheme="majorHAnsi" w:hAnsiTheme="majorHAnsi" w:cs="Arial"/>
              <w:sz w:val="20"/>
              <w:szCs w:val="20"/>
            </w:rPr>
          </w:pPr>
        </w:p>
      </w:sdtContent>
    </w:sdt>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impact.  </w:t>
          </w:r>
          <w:r w:rsidR="00BA7F8B">
            <w:rPr>
              <w:rFonts w:asciiTheme="majorHAnsi" w:hAnsiTheme="majorHAnsi" w:cs="Arial"/>
              <w:sz w:val="20"/>
              <w:szCs w:val="20"/>
            </w:rPr>
            <w:t>The course was an elective.</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DA4650" w:rsidRPr="005522D7" w:rsidRDefault="00DA4650" w:rsidP="00FD49E0">
      <w:pPr>
        <w:tabs>
          <w:tab w:val="left" w:pos="360"/>
          <w:tab w:val="left" w:pos="720"/>
        </w:tabs>
        <w:spacing w:after="0" w:line="240" w:lineRule="auto"/>
        <w:rPr>
          <w:rFonts w:asciiTheme="majorHAnsi" w:hAnsiTheme="majorHAnsi" w:cs="Arial"/>
          <w:sz w:val="20"/>
          <w:szCs w:val="20"/>
        </w:rPr>
      </w:pPr>
    </w:p>
    <w:p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984734246"/>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impact</w:t>
          </w:r>
          <w:r w:rsidR="00BA7F8B">
            <w:rPr>
              <w:rFonts w:asciiTheme="majorHAnsi" w:hAnsiTheme="majorHAnsi" w:cs="Arial"/>
              <w:sz w:val="20"/>
              <w:szCs w:val="20"/>
            </w:rPr>
            <w:t xml:space="preserve">.  The course was an elective.  It was last taught </w:t>
          </w:r>
          <w:r w:rsidR="00ED7E77">
            <w:rPr>
              <w:rFonts w:asciiTheme="majorHAnsi" w:hAnsiTheme="majorHAnsi" w:cs="Arial"/>
              <w:sz w:val="20"/>
              <w:szCs w:val="20"/>
            </w:rPr>
            <w:t>spring 2007</w:t>
          </w:r>
          <w:r w:rsidR="00BA7F8B">
            <w:rPr>
              <w:rFonts w:asciiTheme="majorHAnsi" w:hAnsiTheme="majorHAnsi" w:cs="Arial"/>
              <w:sz w:val="20"/>
              <w:szCs w:val="20"/>
            </w:rPr>
            <w:t xml:space="preserve">.  </w:t>
          </w:r>
        </w:p>
      </w:sdtContent>
    </w:sdt>
    <w:p w:rsidR="005522D7" w:rsidRPr="005522D7" w:rsidRDefault="005522D7"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 xml:space="preserve">b. </w:t>
      </w:r>
      <w:r w:rsidR="005522D7" w:rsidRPr="00405115">
        <w:rPr>
          <w:rFonts w:asciiTheme="majorHAnsi" w:hAnsiTheme="majorHAnsi" w:cs="Arial"/>
          <w:b/>
          <w:sz w:val="20"/>
          <w:szCs w:val="20"/>
        </w:rPr>
        <w:t>Does</w:t>
      </w:r>
      <w:proofErr w:type="gramEnd"/>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proofErr w:type="gramStart"/>
          <w:r w:rsidR="003A75A4">
            <w:rPr>
              <w:rFonts w:asciiTheme="majorHAnsi" w:hAnsiTheme="majorHAnsi" w:cs="Arial"/>
              <w:sz w:val="20"/>
              <w:szCs w:val="20"/>
            </w:rPr>
            <w:t>no</w:t>
          </w:r>
          <w:proofErr w:type="gramEnd"/>
        </w:sdtContent>
      </w:sdt>
    </w:p>
    <w:p w:rsidR="00F87DAF" w:rsidRPr="005522D7" w:rsidRDefault="00F87DAF" w:rsidP="00FD49E0">
      <w:pPr>
        <w:tabs>
          <w:tab w:val="left" w:pos="360"/>
        </w:tabs>
        <w:spacing w:after="0" w:line="240" w:lineRule="auto"/>
        <w:rPr>
          <w:rFonts w:asciiTheme="majorHAnsi" w:hAnsiTheme="majorHAnsi" w:cs="Arial"/>
          <w:sz w:val="20"/>
          <w:szCs w:val="20"/>
        </w:rPr>
      </w:pP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1591026658"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591026658" w:displacedByCustomXml="next"/>
      </w:sdtContent>
    </w:sdt>
    <w:p w:rsidR="005522D7" w:rsidRDefault="005522D7" w:rsidP="00FD49E0">
      <w:pPr>
        <w:tabs>
          <w:tab w:val="left" w:pos="360"/>
        </w:tabs>
        <w:spacing w:after="0" w:line="240" w:lineRule="auto"/>
        <w:rPr>
          <w:rFonts w:asciiTheme="majorHAnsi" w:hAnsiTheme="majorHAnsi" w:cs="Arial"/>
          <w:sz w:val="20"/>
          <w:szCs w:val="20"/>
        </w:rPr>
      </w:pPr>
    </w:p>
    <w:p w:rsidR="00DA4650" w:rsidRPr="00665524" w:rsidRDefault="00DA4650"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 xml:space="preserve">(For courses only) </w:t>
      </w:r>
      <w:proofErr w:type="gramStart"/>
      <w:r w:rsidR="00665524" w:rsidRPr="00405115">
        <w:rPr>
          <w:rFonts w:asciiTheme="majorHAnsi" w:hAnsiTheme="majorHAnsi" w:cs="Arial"/>
          <w:b/>
          <w:sz w:val="20"/>
          <w:szCs w:val="20"/>
        </w:rPr>
        <w:t>Will</w:t>
      </w:r>
      <w:proofErr w:type="gramEnd"/>
      <w:r w:rsidR="00A837F6">
        <w:rPr>
          <w:rFonts w:asciiTheme="majorHAnsi" w:hAnsiTheme="majorHAnsi" w:cs="Arial"/>
          <w:b/>
          <w:sz w:val="20"/>
          <w:szCs w:val="20"/>
        </w:rPr>
        <w:t xml:space="preserve"> another course be substituted? </w:t>
      </w:r>
      <w:r w:rsidR="00A837F6" w:rsidRPr="00A837F6">
        <w:rPr>
          <w:rFonts w:asciiTheme="majorHAnsi" w:hAnsiTheme="majorHAnsi" w:cs="Arial"/>
          <w:sz w:val="20"/>
          <w:szCs w:val="20"/>
        </w:rPr>
        <w:t xml:space="preserve"> </w:t>
      </w:r>
      <w:sdt>
        <w:sdtPr>
          <w:rPr>
            <w:rFonts w:asciiTheme="majorHAnsi" w:hAnsiTheme="majorHAnsi" w:cs="Arial"/>
            <w:sz w:val="20"/>
            <w:szCs w:val="20"/>
          </w:rPr>
          <w:id w:val="1865634033"/>
        </w:sdtPr>
        <w:sdtEndPr/>
        <w:sdtContent>
          <w:r w:rsidR="00BA7F8B">
            <w:rPr>
              <w:rFonts w:asciiTheme="majorHAnsi" w:hAnsiTheme="majorHAnsi" w:cs="Arial"/>
              <w:sz w:val="20"/>
              <w:szCs w:val="20"/>
            </w:rPr>
            <w:t>No</w:t>
          </w:r>
        </w:sdtContent>
      </w:sdt>
    </w:p>
    <w:p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sdt>
      <w:sdtPr>
        <w:rPr>
          <w:rFonts w:asciiTheme="majorHAnsi" w:hAnsiTheme="majorHAnsi" w:cs="Arial"/>
          <w:sz w:val="20"/>
          <w:szCs w:val="20"/>
        </w:rPr>
        <w:id w:val="55450436"/>
        <w:showingPlcHdr/>
      </w:sdtPr>
      <w:sdtEndPr/>
      <w:sdtContent>
        <w:p w:rsidR="00F87DAF" w:rsidRDefault="00BA7F8B"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3F5D14" w:rsidRDefault="003A75A4" w:rsidP="003F5D1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w:t>
          </w:r>
          <w:r w:rsidR="00826176">
            <w:rPr>
              <w:rFonts w:asciiTheme="majorHAnsi" w:hAnsiTheme="majorHAnsi" w:cs="Arial"/>
              <w:sz w:val="20"/>
              <w:szCs w:val="20"/>
            </w:rPr>
            <w:t>54</w:t>
          </w:r>
          <w:r w:rsidR="00ED7E77">
            <w:rPr>
              <w:rFonts w:asciiTheme="majorHAnsi" w:hAnsiTheme="majorHAnsi" w:cs="Arial"/>
              <w:sz w:val="20"/>
              <w:szCs w:val="20"/>
            </w:rPr>
            <w:t>4</w:t>
          </w:r>
          <w:r>
            <w:rPr>
              <w:rFonts w:asciiTheme="majorHAnsi" w:hAnsiTheme="majorHAnsi" w:cs="Arial"/>
              <w:sz w:val="20"/>
              <w:szCs w:val="20"/>
            </w:rPr>
            <w:t xml:space="preserve"> 201</w:t>
          </w:r>
          <w:r w:rsidR="00826176">
            <w:rPr>
              <w:rFonts w:asciiTheme="majorHAnsi" w:hAnsiTheme="majorHAnsi" w:cs="Arial"/>
              <w:sz w:val="20"/>
              <w:szCs w:val="20"/>
            </w:rPr>
            <w:t>5</w:t>
          </w:r>
          <w:r>
            <w:rPr>
              <w:rFonts w:asciiTheme="majorHAnsi" w:hAnsiTheme="majorHAnsi" w:cs="Arial"/>
              <w:sz w:val="20"/>
              <w:szCs w:val="20"/>
            </w:rPr>
            <w:t>-201</w:t>
          </w:r>
          <w:r w:rsidR="00826176">
            <w:rPr>
              <w:rFonts w:asciiTheme="majorHAnsi" w:hAnsiTheme="majorHAnsi" w:cs="Arial"/>
              <w:sz w:val="20"/>
              <w:szCs w:val="20"/>
            </w:rPr>
            <w:t>6</w:t>
          </w:r>
          <w:r>
            <w:rPr>
              <w:rFonts w:asciiTheme="majorHAnsi" w:hAnsiTheme="majorHAnsi" w:cs="Arial"/>
              <w:sz w:val="20"/>
              <w:szCs w:val="20"/>
            </w:rPr>
            <w:t xml:space="preserve"> A-State </w:t>
          </w:r>
          <w:r w:rsidR="00826176">
            <w:rPr>
              <w:rFonts w:asciiTheme="majorHAnsi" w:hAnsiTheme="majorHAnsi" w:cs="Arial"/>
              <w:sz w:val="20"/>
              <w:szCs w:val="20"/>
            </w:rPr>
            <w:t>Underg</w:t>
          </w:r>
          <w:r w:rsidR="00D47172">
            <w:rPr>
              <w:rFonts w:asciiTheme="majorHAnsi" w:hAnsiTheme="majorHAnsi" w:cs="Arial"/>
              <w:sz w:val="20"/>
              <w:szCs w:val="20"/>
            </w:rPr>
            <w:t>raduate</w:t>
          </w:r>
          <w:r>
            <w:rPr>
              <w:rFonts w:asciiTheme="majorHAnsi" w:hAnsiTheme="majorHAnsi" w:cs="Arial"/>
              <w:sz w:val="20"/>
              <w:szCs w:val="20"/>
            </w:rPr>
            <w:t xml:space="preserve"> Bulletin</w:t>
          </w: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ED7E77" w:rsidRPr="00ED7E77" w:rsidRDefault="00ED7E77" w:rsidP="00ED7E77">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ED7E77">
        <w:rPr>
          <w:rFonts w:ascii="Arial" w:hAnsi="Arial" w:cs="Arial"/>
          <w:b/>
          <w:bCs/>
          <w:color w:val="221E1F"/>
          <w:sz w:val="16"/>
          <w:szCs w:val="16"/>
        </w:rPr>
        <w:t>FOSC 3853.</w:t>
      </w:r>
      <w:proofErr w:type="gramEnd"/>
      <w:r w:rsidRPr="00ED7E77">
        <w:rPr>
          <w:rFonts w:ascii="Arial" w:hAnsi="Arial" w:cs="Arial"/>
          <w:b/>
          <w:bCs/>
          <w:color w:val="221E1F"/>
          <w:sz w:val="16"/>
          <w:szCs w:val="16"/>
        </w:rPr>
        <w:t xml:space="preserve"> Computer Forensics </w:t>
      </w:r>
      <w:r w:rsidRPr="00ED7E77">
        <w:rPr>
          <w:rFonts w:ascii="Arial" w:hAnsi="Arial" w:cs="Arial"/>
          <w:color w:val="221E1F"/>
          <w:sz w:val="16"/>
          <w:szCs w:val="16"/>
        </w:rPr>
        <w:t xml:space="preserve">Students are introduced to information systems role in forensic computing. Emphasis will be on the retrieval, preservation, and analysis of computer data which might be used in legal cases. Special course fees may apply. </w:t>
      </w:r>
      <w:proofErr w:type="gramStart"/>
      <w:r w:rsidRPr="00ED7E77">
        <w:rPr>
          <w:rFonts w:ascii="Arial" w:hAnsi="Arial" w:cs="Arial"/>
          <w:color w:val="221E1F"/>
          <w:sz w:val="16"/>
          <w:szCs w:val="16"/>
        </w:rPr>
        <w:t>Prerequisites, CRIM 2253, FOSC 2013.</w:t>
      </w:r>
      <w:proofErr w:type="gramEnd"/>
      <w:r w:rsidRPr="00ED7E77">
        <w:rPr>
          <w:rFonts w:ascii="Arial" w:hAnsi="Arial" w:cs="Arial"/>
          <w:color w:val="221E1F"/>
          <w:sz w:val="16"/>
          <w:szCs w:val="16"/>
        </w:rPr>
        <w:t xml:space="preserve"> Fall. </w:t>
      </w:r>
    </w:p>
    <w:p w:rsidR="00ED7E77" w:rsidRPr="00ED7E77" w:rsidRDefault="00ED7E77" w:rsidP="00ED7E77">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ED7E77">
        <w:rPr>
          <w:rFonts w:ascii="Arial" w:hAnsi="Arial" w:cs="Arial"/>
          <w:b/>
          <w:bCs/>
          <w:color w:val="221E1F"/>
          <w:sz w:val="16"/>
          <w:szCs w:val="16"/>
        </w:rPr>
        <w:t>FOSC 411V.</w:t>
      </w:r>
      <w:proofErr w:type="gramEnd"/>
      <w:r w:rsidRPr="00ED7E77">
        <w:rPr>
          <w:rFonts w:ascii="Arial" w:hAnsi="Arial" w:cs="Arial"/>
          <w:b/>
          <w:bCs/>
          <w:color w:val="221E1F"/>
          <w:sz w:val="16"/>
          <w:szCs w:val="16"/>
        </w:rPr>
        <w:t xml:space="preserve"> Practical Training in Forensic Science </w:t>
      </w:r>
      <w:r w:rsidRPr="00ED7E77">
        <w:rPr>
          <w:rFonts w:ascii="Arial" w:hAnsi="Arial" w:cs="Arial"/>
          <w:color w:val="221E1F"/>
          <w:sz w:val="16"/>
          <w:szCs w:val="16"/>
        </w:rPr>
        <w:t xml:space="preserve">Directed study or crime laboratory internship in some specialized field of forensic science designed to provide experience and practical training in forensic chemistry and forensic biology. Special course fees may apply. Special course fees may apply. </w:t>
      </w:r>
      <w:proofErr w:type="gramStart"/>
      <w:r w:rsidRPr="00ED7E77">
        <w:rPr>
          <w:rFonts w:ascii="Arial" w:hAnsi="Arial" w:cs="Arial"/>
          <w:color w:val="221E1F"/>
          <w:sz w:val="16"/>
          <w:szCs w:val="16"/>
        </w:rPr>
        <w:t>Prerequisite, permission of the Forensic Science Internship Coordinator.</w:t>
      </w:r>
      <w:proofErr w:type="gramEnd"/>
      <w:r w:rsidRPr="00ED7E77">
        <w:rPr>
          <w:rFonts w:ascii="Arial" w:hAnsi="Arial" w:cs="Arial"/>
          <w:color w:val="221E1F"/>
          <w:sz w:val="16"/>
          <w:szCs w:val="16"/>
        </w:rPr>
        <w:t xml:space="preserve"> Fall, </w:t>
      </w:r>
      <w:proofErr w:type="gramStart"/>
      <w:r w:rsidRPr="00ED7E77">
        <w:rPr>
          <w:rFonts w:ascii="Arial" w:hAnsi="Arial" w:cs="Arial"/>
          <w:color w:val="221E1F"/>
          <w:sz w:val="16"/>
          <w:szCs w:val="16"/>
        </w:rPr>
        <w:t>Spring</w:t>
      </w:r>
      <w:proofErr w:type="gramEnd"/>
      <w:r w:rsidRPr="00ED7E77">
        <w:rPr>
          <w:rFonts w:ascii="Arial" w:hAnsi="Arial" w:cs="Arial"/>
          <w:color w:val="221E1F"/>
          <w:sz w:val="16"/>
          <w:szCs w:val="16"/>
        </w:rPr>
        <w:t xml:space="preserve">, Summer. </w:t>
      </w:r>
    </w:p>
    <w:p w:rsidR="00ED7E77" w:rsidRPr="00ED7E77" w:rsidRDefault="00ED7E77" w:rsidP="00ED7E77">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ED7E77">
        <w:rPr>
          <w:rFonts w:ascii="Arial" w:hAnsi="Arial" w:cs="Arial"/>
          <w:b/>
          <w:bCs/>
          <w:color w:val="221E1F"/>
          <w:sz w:val="16"/>
          <w:szCs w:val="16"/>
        </w:rPr>
        <w:t>FOSC 427V.</w:t>
      </w:r>
      <w:proofErr w:type="gramEnd"/>
      <w:r w:rsidRPr="00ED7E77">
        <w:rPr>
          <w:rFonts w:ascii="Arial" w:hAnsi="Arial" w:cs="Arial"/>
          <w:b/>
          <w:bCs/>
          <w:color w:val="221E1F"/>
          <w:sz w:val="16"/>
          <w:szCs w:val="16"/>
        </w:rPr>
        <w:t xml:space="preserve"> </w:t>
      </w:r>
      <w:proofErr w:type="gramStart"/>
      <w:r w:rsidRPr="00ED7E77">
        <w:rPr>
          <w:rFonts w:ascii="Arial" w:hAnsi="Arial" w:cs="Arial"/>
          <w:b/>
          <w:bCs/>
          <w:color w:val="221E1F"/>
          <w:sz w:val="16"/>
          <w:szCs w:val="16"/>
        </w:rPr>
        <w:t xml:space="preserve">Special Problems in Forensic Science </w:t>
      </w:r>
      <w:r w:rsidRPr="00ED7E77">
        <w:rPr>
          <w:rFonts w:ascii="Arial" w:hAnsi="Arial" w:cs="Arial"/>
          <w:color w:val="221E1F"/>
          <w:sz w:val="16"/>
          <w:szCs w:val="16"/>
        </w:rPr>
        <w:t>Topical or technique driven seminar relating to the forensic sciences that will lead to the training of students in a body of work, such as newly developed research technique and approach.</w:t>
      </w:r>
      <w:proofErr w:type="gramEnd"/>
      <w:r w:rsidRPr="00ED7E77">
        <w:rPr>
          <w:rFonts w:ascii="Arial" w:hAnsi="Arial" w:cs="Arial"/>
          <w:color w:val="221E1F"/>
          <w:sz w:val="16"/>
          <w:szCs w:val="16"/>
        </w:rPr>
        <w:t xml:space="preserve"> Number of credit hours will vary. </w:t>
      </w:r>
      <w:proofErr w:type="gramStart"/>
      <w:r w:rsidRPr="00ED7E77">
        <w:rPr>
          <w:rFonts w:ascii="Arial" w:hAnsi="Arial" w:cs="Arial"/>
          <w:color w:val="221E1F"/>
          <w:sz w:val="16"/>
          <w:szCs w:val="16"/>
        </w:rPr>
        <w:t>May be taken for a maximum of 3 hours.</w:t>
      </w:r>
      <w:proofErr w:type="gramEnd"/>
      <w:r w:rsidRPr="00ED7E77">
        <w:rPr>
          <w:rFonts w:ascii="Arial" w:hAnsi="Arial" w:cs="Arial"/>
          <w:color w:val="221E1F"/>
          <w:sz w:val="16"/>
          <w:szCs w:val="16"/>
        </w:rPr>
        <w:t xml:space="preserve"> Special course fees may apply. </w:t>
      </w:r>
      <w:proofErr w:type="gramStart"/>
      <w:r w:rsidRPr="00ED7E77">
        <w:rPr>
          <w:rFonts w:ascii="Arial" w:hAnsi="Arial" w:cs="Arial"/>
          <w:color w:val="221E1F"/>
          <w:sz w:val="16"/>
          <w:szCs w:val="16"/>
        </w:rPr>
        <w:t>Prerequisite, Permission of the instructor.</w:t>
      </w:r>
      <w:proofErr w:type="gramEnd"/>
      <w:r w:rsidRPr="00ED7E77">
        <w:rPr>
          <w:rFonts w:ascii="Arial" w:hAnsi="Arial" w:cs="Arial"/>
          <w:color w:val="221E1F"/>
          <w:sz w:val="16"/>
          <w:szCs w:val="16"/>
        </w:rPr>
        <w:t xml:space="preserve"> Fall, </w:t>
      </w:r>
      <w:proofErr w:type="gramStart"/>
      <w:r w:rsidRPr="00ED7E77">
        <w:rPr>
          <w:rFonts w:ascii="Arial" w:hAnsi="Arial" w:cs="Arial"/>
          <w:color w:val="221E1F"/>
          <w:sz w:val="16"/>
          <w:szCs w:val="16"/>
        </w:rPr>
        <w:t>Spring</w:t>
      </w:r>
      <w:proofErr w:type="gramEnd"/>
      <w:r w:rsidRPr="00ED7E77">
        <w:rPr>
          <w:rFonts w:ascii="Arial" w:hAnsi="Arial" w:cs="Arial"/>
          <w:color w:val="221E1F"/>
          <w:sz w:val="16"/>
          <w:szCs w:val="16"/>
        </w:rPr>
        <w:t xml:space="preserve">, Summer. </w:t>
      </w:r>
    </w:p>
    <w:p w:rsidR="00ED7E77" w:rsidRPr="00ED7E77" w:rsidRDefault="00ED7E77" w:rsidP="00ED7E77">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ED7E77">
        <w:rPr>
          <w:rFonts w:ascii="Book Antiqua" w:hAnsi="Book Antiqua" w:cs="Book Antiqua"/>
          <w:b/>
          <w:bCs/>
          <w:color w:val="221E1F"/>
          <w:sz w:val="23"/>
          <w:szCs w:val="23"/>
        </w:rPr>
        <w:t xml:space="preserve">Geology (GEOL) </w:t>
      </w:r>
    </w:p>
    <w:p w:rsidR="00ED7E77" w:rsidRPr="00ED7E77" w:rsidRDefault="00ED7E77" w:rsidP="00ED7E77">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ED7E77">
        <w:rPr>
          <w:rFonts w:ascii="Arial" w:hAnsi="Arial" w:cs="Arial"/>
          <w:b/>
          <w:bCs/>
          <w:color w:val="221E1F"/>
          <w:sz w:val="16"/>
          <w:szCs w:val="16"/>
        </w:rPr>
        <w:lastRenderedPageBreak/>
        <w:t>GEOL 1001.</w:t>
      </w:r>
      <w:proofErr w:type="gramEnd"/>
      <w:r w:rsidRPr="00ED7E77">
        <w:rPr>
          <w:rFonts w:ascii="Arial" w:hAnsi="Arial" w:cs="Arial"/>
          <w:b/>
          <w:bCs/>
          <w:color w:val="221E1F"/>
          <w:sz w:val="16"/>
          <w:szCs w:val="16"/>
        </w:rPr>
        <w:t xml:space="preserve"> </w:t>
      </w:r>
      <w:proofErr w:type="gramStart"/>
      <w:r w:rsidRPr="00ED7E77">
        <w:rPr>
          <w:rFonts w:ascii="Arial" w:hAnsi="Arial" w:cs="Arial"/>
          <w:b/>
          <w:bCs/>
          <w:color w:val="221E1F"/>
          <w:sz w:val="16"/>
          <w:szCs w:val="16"/>
        </w:rPr>
        <w:t xml:space="preserve">Environmental Geology Laboratory </w:t>
      </w:r>
      <w:r w:rsidRPr="00ED7E77">
        <w:rPr>
          <w:rFonts w:ascii="Arial" w:hAnsi="Arial" w:cs="Arial"/>
          <w:color w:val="221E1F"/>
          <w:sz w:val="16"/>
          <w:szCs w:val="16"/>
        </w:rPr>
        <w:t>Two hours per week.</w:t>
      </w:r>
      <w:proofErr w:type="gramEnd"/>
      <w:r w:rsidRPr="00ED7E77">
        <w:rPr>
          <w:rFonts w:ascii="Arial" w:hAnsi="Arial" w:cs="Arial"/>
          <w:color w:val="221E1F"/>
          <w:sz w:val="16"/>
          <w:szCs w:val="16"/>
        </w:rPr>
        <w:t xml:space="preserve"> Laboratory exercises in environmental aspects of the geosciences. To be taken concurrently with GEOL 1003. Fall, </w:t>
      </w:r>
      <w:proofErr w:type="gramStart"/>
      <w:r w:rsidRPr="00ED7E77">
        <w:rPr>
          <w:rFonts w:ascii="Arial" w:hAnsi="Arial" w:cs="Arial"/>
          <w:color w:val="221E1F"/>
          <w:sz w:val="16"/>
          <w:szCs w:val="16"/>
        </w:rPr>
        <w:t>Spring</w:t>
      </w:r>
      <w:proofErr w:type="gramEnd"/>
      <w:r w:rsidRPr="00ED7E77">
        <w:rPr>
          <w:rFonts w:ascii="Arial" w:hAnsi="Arial" w:cs="Arial"/>
          <w:color w:val="221E1F"/>
          <w:sz w:val="16"/>
          <w:szCs w:val="16"/>
        </w:rPr>
        <w:t xml:space="preserve">. (ACTS#: GEOL 1124) </w:t>
      </w:r>
    </w:p>
    <w:p w:rsidR="00ED7E77" w:rsidRPr="00ED7E77" w:rsidRDefault="00ED7E77" w:rsidP="00ED7E77">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ED7E77">
        <w:rPr>
          <w:rFonts w:ascii="Arial" w:hAnsi="Arial" w:cs="Arial"/>
          <w:b/>
          <w:bCs/>
          <w:color w:val="221E1F"/>
          <w:sz w:val="16"/>
          <w:szCs w:val="16"/>
        </w:rPr>
        <w:t>GEOL 1003.</w:t>
      </w:r>
      <w:proofErr w:type="gramEnd"/>
      <w:r w:rsidRPr="00ED7E77">
        <w:rPr>
          <w:rFonts w:ascii="Arial" w:hAnsi="Arial" w:cs="Arial"/>
          <w:b/>
          <w:bCs/>
          <w:color w:val="221E1F"/>
          <w:sz w:val="16"/>
          <w:szCs w:val="16"/>
        </w:rPr>
        <w:t xml:space="preserve"> Environmental Geology </w:t>
      </w:r>
      <w:r w:rsidRPr="00ED7E77">
        <w:rPr>
          <w:rFonts w:ascii="Arial" w:hAnsi="Arial" w:cs="Arial"/>
          <w:color w:val="221E1F"/>
          <w:sz w:val="16"/>
          <w:szCs w:val="16"/>
        </w:rPr>
        <w:t>A survey of fundamental geologic processes and associ</w:t>
      </w:r>
      <w:r w:rsidRPr="00ED7E77">
        <w:rPr>
          <w:rFonts w:ascii="Arial" w:hAnsi="Arial" w:cs="Arial"/>
          <w:color w:val="221E1F"/>
          <w:sz w:val="16"/>
          <w:szCs w:val="16"/>
        </w:rPr>
        <w:softHyphen/>
        <w:t xml:space="preserve">ated hazards earthquakes, volcanic eruptions, floods, etc. and the interactions of humans with the environment. Lecture three hours. Prerequisite, MATH 0013 or ACT mathematics score of 16. Fall, </w:t>
      </w:r>
      <w:proofErr w:type="gramStart"/>
      <w:r w:rsidRPr="00ED7E77">
        <w:rPr>
          <w:rFonts w:ascii="Arial" w:hAnsi="Arial" w:cs="Arial"/>
          <w:color w:val="221E1F"/>
          <w:sz w:val="16"/>
          <w:szCs w:val="16"/>
        </w:rPr>
        <w:t>Spring</w:t>
      </w:r>
      <w:proofErr w:type="gramEnd"/>
      <w:r w:rsidRPr="00ED7E77">
        <w:rPr>
          <w:rFonts w:ascii="Arial" w:hAnsi="Arial" w:cs="Arial"/>
          <w:color w:val="221E1F"/>
          <w:sz w:val="16"/>
          <w:szCs w:val="16"/>
        </w:rPr>
        <w:t xml:space="preserve">. (ACTS#: GEOL 1124) </w:t>
      </w:r>
    </w:p>
    <w:p w:rsidR="00ED7E77" w:rsidRPr="00ED7E77" w:rsidRDefault="00ED7E77" w:rsidP="00ED7E77">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ED7E77">
        <w:rPr>
          <w:rFonts w:ascii="Arial" w:hAnsi="Arial" w:cs="Arial"/>
          <w:b/>
          <w:bCs/>
          <w:color w:val="221E1F"/>
          <w:sz w:val="16"/>
          <w:szCs w:val="16"/>
        </w:rPr>
        <w:t>GEOL 1014.</w:t>
      </w:r>
      <w:proofErr w:type="gramEnd"/>
      <w:r w:rsidRPr="00ED7E77">
        <w:rPr>
          <w:rFonts w:ascii="Arial" w:hAnsi="Arial" w:cs="Arial"/>
          <w:b/>
          <w:bCs/>
          <w:color w:val="221E1F"/>
          <w:sz w:val="16"/>
          <w:szCs w:val="16"/>
        </w:rPr>
        <w:t xml:space="preserve"> </w:t>
      </w:r>
      <w:proofErr w:type="gramStart"/>
      <w:r w:rsidRPr="00ED7E77">
        <w:rPr>
          <w:rFonts w:ascii="Arial" w:hAnsi="Arial" w:cs="Arial"/>
          <w:b/>
          <w:bCs/>
          <w:color w:val="221E1F"/>
          <w:sz w:val="16"/>
          <w:szCs w:val="16"/>
        </w:rPr>
        <w:t xml:space="preserve">Historical Geology </w:t>
      </w:r>
      <w:r w:rsidRPr="00ED7E77">
        <w:rPr>
          <w:rFonts w:ascii="Arial" w:hAnsi="Arial" w:cs="Arial"/>
          <w:color w:val="221E1F"/>
          <w:sz w:val="16"/>
          <w:szCs w:val="16"/>
        </w:rPr>
        <w:t>History and sequence of development of the earth and its in</w:t>
      </w:r>
      <w:r w:rsidRPr="00ED7E77">
        <w:rPr>
          <w:rFonts w:ascii="Arial" w:hAnsi="Arial" w:cs="Arial"/>
          <w:color w:val="221E1F"/>
          <w:sz w:val="16"/>
          <w:szCs w:val="16"/>
        </w:rPr>
        <w:softHyphen/>
        <w:t>habitants, including an introduction to the taxonomy and morphology of common fossils from plant and animal kingdoms.</w:t>
      </w:r>
      <w:proofErr w:type="gramEnd"/>
      <w:r w:rsidRPr="00ED7E77">
        <w:rPr>
          <w:rFonts w:ascii="Arial" w:hAnsi="Arial" w:cs="Arial"/>
          <w:color w:val="221E1F"/>
          <w:sz w:val="16"/>
          <w:szCs w:val="16"/>
        </w:rPr>
        <w:t xml:space="preserve"> Lecture three hours, laboratory two hours per week. </w:t>
      </w:r>
      <w:proofErr w:type="gramStart"/>
      <w:r w:rsidRPr="00ED7E77">
        <w:rPr>
          <w:rFonts w:ascii="Arial" w:hAnsi="Arial" w:cs="Arial"/>
          <w:color w:val="221E1F"/>
          <w:sz w:val="16"/>
          <w:szCs w:val="16"/>
        </w:rPr>
        <w:t>Demand.</w:t>
      </w:r>
      <w:proofErr w:type="gramEnd"/>
      <w:r w:rsidRPr="00ED7E77">
        <w:rPr>
          <w:rFonts w:ascii="Arial" w:hAnsi="Arial" w:cs="Arial"/>
          <w:color w:val="221E1F"/>
          <w:sz w:val="16"/>
          <w:szCs w:val="16"/>
        </w:rPr>
        <w:t xml:space="preserve"> </w:t>
      </w:r>
    </w:p>
    <w:p w:rsidR="00ED7E77" w:rsidRPr="00ED7E77" w:rsidRDefault="00ED7E77" w:rsidP="00ED7E77">
      <w:pPr>
        <w:autoSpaceDE w:val="0"/>
        <w:autoSpaceDN w:val="0"/>
        <w:adjustRightInd w:val="0"/>
        <w:spacing w:after="180" w:line="241" w:lineRule="atLeast"/>
        <w:ind w:left="360" w:hanging="360"/>
        <w:jc w:val="both"/>
        <w:rPr>
          <w:rFonts w:ascii="Arial" w:hAnsi="Arial" w:cs="Arial"/>
          <w:color w:val="000000" w:themeColor="text1"/>
          <w:sz w:val="16"/>
          <w:szCs w:val="16"/>
        </w:rPr>
      </w:pPr>
      <w:proofErr w:type="gramStart"/>
      <w:r w:rsidRPr="001C6B0D">
        <w:rPr>
          <w:rFonts w:ascii="Arial" w:hAnsi="Arial" w:cs="Arial"/>
          <w:b/>
          <w:bCs/>
          <w:color w:val="000000" w:themeColor="text1"/>
          <w:sz w:val="16"/>
          <w:szCs w:val="16"/>
        </w:rPr>
        <w:t>GEOL 4331.</w:t>
      </w:r>
      <w:proofErr w:type="gramEnd"/>
      <w:r w:rsidRPr="001C6B0D">
        <w:rPr>
          <w:rFonts w:ascii="Arial" w:hAnsi="Arial" w:cs="Arial"/>
          <w:b/>
          <w:bCs/>
          <w:color w:val="000000" w:themeColor="text1"/>
          <w:sz w:val="16"/>
          <w:szCs w:val="16"/>
        </w:rPr>
        <w:t xml:space="preserve"> Hydrogeology Laboratory </w:t>
      </w:r>
      <w:proofErr w:type="spellStart"/>
      <w:r w:rsidRPr="001C6B0D">
        <w:rPr>
          <w:rFonts w:ascii="Arial" w:hAnsi="Arial" w:cs="Arial"/>
          <w:color w:val="000000" w:themeColor="text1"/>
          <w:sz w:val="16"/>
          <w:szCs w:val="16"/>
        </w:rPr>
        <w:t>Laboratory</w:t>
      </w:r>
      <w:proofErr w:type="spellEnd"/>
      <w:r w:rsidRPr="001C6B0D">
        <w:rPr>
          <w:rFonts w:ascii="Arial" w:hAnsi="Arial" w:cs="Arial"/>
          <w:color w:val="000000" w:themeColor="text1"/>
          <w:sz w:val="16"/>
          <w:szCs w:val="16"/>
        </w:rPr>
        <w:t xml:space="preserve"> associated with GEOL 4333. Three hours per week. </w:t>
      </w:r>
      <w:proofErr w:type="spellStart"/>
      <w:proofErr w:type="gramStart"/>
      <w:r w:rsidRPr="001C6B0D">
        <w:rPr>
          <w:rFonts w:ascii="Arial" w:hAnsi="Arial" w:cs="Arial"/>
          <w:color w:val="000000" w:themeColor="text1"/>
          <w:sz w:val="16"/>
          <w:szCs w:val="16"/>
        </w:rPr>
        <w:t>Corequisite</w:t>
      </w:r>
      <w:proofErr w:type="spellEnd"/>
      <w:r w:rsidRPr="001C6B0D">
        <w:rPr>
          <w:rFonts w:ascii="Arial" w:hAnsi="Arial" w:cs="Arial"/>
          <w:color w:val="000000" w:themeColor="text1"/>
          <w:sz w:val="16"/>
          <w:szCs w:val="16"/>
        </w:rPr>
        <w:t>, GEOL 4333.</w:t>
      </w:r>
      <w:proofErr w:type="gramEnd"/>
      <w:r w:rsidRPr="001C6B0D">
        <w:rPr>
          <w:rFonts w:ascii="Arial" w:hAnsi="Arial" w:cs="Arial"/>
          <w:color w:val="000000" w:themeColor="text1"/>
          <w:sz w:val="16"/>
          <w:szCs w:val="16"/>
        </w:rPr>
        <w:t xml:space="preserve"> </w:t>
      </w:r>
      <w:proofErr w:type="gramStart"/>
      <w:r w:rsidRPr="001C6B0D">
        <w:rPr>
          <w:rFonts w:ascii="Arial" w:hAnsi="Arial" w:cs="Arial"/>
          <w:color w:val="000000" w:themeColor="text1"/>
          <w:sz w:val="16"/>
          <w:szCs w:val="16"/>
        </w:rPr>
        <w:t>Demand.</w:t>
      </w:r>
      <w:proofErr w:type="gramEnd"/>
      <w:r w:rsidRPr="001C6B0D">
        <w:rPr>
          <w:rFonts w:ascii="Arial" w:hAnsi="Arial" w:cs="Arial"/>
          <w:color w:val="000000" w:themeColor="text1"/>
          <w:sz w:val="16"/>
          <w:szCs w:val="16"/>
        </w:rPr>
        <w:t xml:space="preserve"> </w:t>
      </w:r>
    </w:p>
    <w:p w:rsidR="00ED7E77" w:rsidRPr="00ED7E77" w:rsidRDefault="00ED7E77" w:rsidP="00ED7E77">
      <w:pPr>
        <w:autoSpaceDE w:val="0"/>
        <w:autoSpaceDN w:val="0"/>
        <w:adjustRightInd w:val="0"/>
        <w:spacing w:after="180" w:line="241" w:lineRule="atLeast"/>
        <w:ind w:left="360" w:hanging="360"/>
        <w:jc w:val="both"/>
        <w:rPr>
          <w:rFonts w:ascii="Arial" w:hAnsi="Arial" w:cs="Arial"/>
          <w:strike/>
          <w:color w:val="FF0000"/>
          <w:sz w:val="28"/>
          <w:szCs w:val="28"/>
        </w:rPr>
      </w:pPr>
      <w:proofErr w:type="gramStart"/>
      <w:r w:rsidRPr="001C6B0D">
        <w:rPr>
          <w:rFonts w:ascii="Arial" w:hAnsi="Arial" w:cs="Arial"/>
          <w:b/>
          <w:bCs/>
          <w:strike/>
          <w:color w:val="FF0000"/>
          <w:sz w:val="28"/>
          <w:szCs w:val="28"/>
        </w:rPr>
        <w:t>GEOL 4333.</w:t>
      </w:r>
      <w:proofErr w:type="gramEnd"/>
      <w:r w:rsidRPr="001C6B0D">
        <w:rPr>
          <w:rFonts w:ascii="Arial" w:hAnsi="Arial" w:cs="Arial"/>
          <w:b/>
          <w:bCs/>
          <w:strike/>
          <w:color w:val="FF0000"/>
          <w:sz w:val="28"/>
          <w:szCs w:val="28"/>
        </w:rPr>
        <w:t xml:space="preserve"> Hydrogeology </w:t>
      </w:r>
      <w:r w:rsidRPr="001C6B0D">
        <w:rPr>
          <w:rFonts w:ascii="Arial" w:hAnsi="Arial" w:cs="Arial"/>
          <w:strike/>
          <w:color w:val="FF0000"/>
          <w:sz w:val="28"/>
          <w:szCs w:val="28"/>
        </w:rPr>
        <w:t>A discussion of the hydrologic cycle with emphasis on groundwater occurrence and flow. Topics addressed include precipitation and groundwater recharge, aquifer characteristics, well production and well tests, regional flow, groundwater contamination and moni</w:t>
      </w:r>
      <w:r w:rsidRPr="001C6B0D">
        <w:rPr>
          <w:rFonts w:ascii="Arial" w:hAnsi="Arial" w:cs="Arial"/>
          <w:strike/>
          <w:color w:val="FF0000"/>
          <w:sz w:val="28"/>
          <w:szCs w:val="28"/>
        </w:rPr>
        <w:softHyphen/>
        <w:t xml:space="preserve">toring, and groundwater geology and geography. </w:t>
      </w:r>
      <w:proofErr w:type="gramStart"/>
      <w:r w:rsidRPr="001C6B0D">
        <w:rPr>
          <w:rFonts w:ascii="Arial" w:hAnsi="Arial" w:cs="Arial"/>
          <w:strike/>
          <w:color w:val="FF0000"/>
          <w:sz w:val="28"/>
          <w:szCs w:val="28"/>
        </w:rPr>
        <w:t>Prerequisites, CHEM 1021, CHEM 1023, GEOL 1001 and GEOL 1003.</w:t>
      </w:r>
      <w:proofErr w:type="gramEnd"/>
      <w:r w:rsidRPr="001C6B0D">
        <w:rPr>
          <w:rFonts w:ascii="Arial" w:hAnsi="Arial" w:cs="Arial"/>
          <w:strike/>
          <w:color w:val="FF0000"/>
          <w:sz w:val="28"/>
          <w:szCs w:val="28"/>
        </w:rPr>
        <w:t xml:space="preserve"> </w:t>
      </w:r>
      <w:proofErr w:type="spellStart"/>
      <w:proofErr w:type="gramStart"/>
      <w:r w:rsidRPr="001C6B0D">
        <w:rPr>
          <w:rFonts w:ascii="Arial" w:hAnsi="Arial" w:cs="Arial"/>
          <w:strike/>
          <w:color w:val="FF0000"/>
          <w:sz w:val="28"/>
          <w:szCs w:val="28"/>
        </w:rPr>
        <w:t>Corequisite</w:t>
      </w:r>
      <w:proofErr w:type="spellEnd"/>
      <w:r w:rsidRPr="001C6B0D">
        <w:rPr>
          <w:rFonts w:ascii="Arial" w:hAnsi="Arial" w:cs="Arial"/>
          <w:strike/>
          <w:color w:val="FF0000"/>
          <w:sz w:val="28"/>
          <w:szCs w:val="28"/>
        </w:rPr>
        <w:t>, GEOL 4331.</w:t>
      </w:r>
      <w:proofErr w:type="gramEnd"/>
      <w:r w:rsidRPr="001C6B0D">
        <w:rPr>
          <w:rFonts w:ascii="Arial" w:hAnsi="Arial" w:cs="Arial"/>
          <w:strike/>
          <w:color w:val="FF0000"/>
          <w:sz w:val="28"/>
          <w:szCs w:val="28"/>
        </w:rPr>
        <w:t xml:space="preserve"> </w:t>
      </w:r>
      <w:proofErr w:type="gramStart"/>
      <w:r w:rsidRPr="001C6B0D">
        <w:rPr>
          <w:rFonts w:ascii="Arial" w:hAnsi="Arial" w:cs="Arial"/>
          <w:strike/>
          <w:color w:val="FF0000"/>
          <w:sz w:val="28"/>
          <w:szCs w:val="28"/>
        </w:rPr>
        <w:t>Demand.</w:t>
      </w:r>
      <w:proofErr w:type="gramEnd"/>
      <w:r w:rsidRPr="001C6B0D">
        <w:rPr>
          <w:rFonts w:ascii="Arial" w:hAnsi="Arial" w:cs="Arial"/>
          <w:strike/>
          <w:color w:val="FF0000"/>
          <w:sz w:val="28"/>
          <w:szCs w:val="28"/>
        </w:rPr>
        <w:t xml:space="preserve"> </w:t>
      </w:r>
    </w:p>
    <w:p w:rsidR="00ED7E77" w:rsidRPr="00ED7E77" w:rsidRDefault="00ED7E77" w:rsidP="00ED7E77">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ED7E77">
        <w:rPr>
          <w:rFonts w:ascii="Book Antiqua" w:hAnsi="Book Antiqua" w:cs="Book Antiqua"/>
          <w:b/>
          <w:bCs/>
          <w:color w:val="221E1F"/>
          <w:sz w:val="23"/>
          <w:szCs w:val="23"/>
        </w:rPr>
        <w:t xml:space="preserve">General Science (GSP) </w:t>
      </w:r>
    </w:p>
    <w:p w:rsidR="00ED7E77" w:rsidRPr="00ED7E77" w:rsidRDefault="00ED7E77" w:rsidP="00ED7E77">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D7E77">
        <w:rPr>
          <w:rFonts w:ascii="Arial" w:hAnsi="Arial" w:cs="Arial"/>
          <w:b/>
          <w:bCs/>
          <w:color w:val="221E1F"/>
          <w:sz w:val="16"/>
          <w:szCs w:val="16"/>
        </w:rPr>
        <w:t>GSP 3203.</w:t>
      </w:r>
      <w:proofErr w:type="gramEnd"/>
      <w:r w:rsidRPr="00ED7E77">
        <w:rPr>
          <w:rFonts w:ascii="Arial" w:hAnsi="Arial" w:cs="Arial"/>
          <w:b/>
          <w:bCs/>
          <w:color w:val="221E1F"/>
          <w:sz w:val="16"/>
          <w:szCs w:val="16"/>
        </w:rPr>
        <w:t xml:space="preserve"> Science for Teachers </w:t>
      </w:r>
      <w:r w:rsidRPr="00ED7E77">
        <w:rPr>
          <w:rFonts w:ascii="Arial" w:hAnsi="Arial" w:cs="Arial"/>
          <w:color w:val="221E1F"/>
          <w:sz w:val="16"/>
          <w:szCs w:val="16"/>
        </w:rPr>
        <w:t xml:space="preserve">Gives early childhood and middle school teachers an overall view of the role of science in the development of modern civilization, and enables teachers to use content knowledge to properly direct the learning activities of pupils in science classes. Special course fees may apply. </w:t>
      </w:r>
      <w:proofErr w:type="gramStart"/>
      <w:r w:rsidRPr="00ED7E77">
        <w:rPr>
          <w:rFonts w:ascii="Arial" w:hAnsi="Arial" w:cs="Arial"/>
          <w:color w:val="221E1F"/>
          <w:sz w:val="16"/>
          <w:szCs w:val="16"/>
        </w:rPr>
        <w:t>Fulfillment of the General Education Biological and Physical Science courses requirement.</w:t>
      </w:r>
      <w:proofErr w:type="gramEnd"/>
      <w:r w:rsidRPr="00ED7E77">
        <w:rPr>
          <w:rFonts w:ascii="Arial" w:hAnsi="Arial" w:cs="Arial"/>
          <w:color w:val="221E1F"/>
          <w:sz w:val="16"/>
          <w:szCs w:val="16"/>
        </w:rPr>
        <w:t xml:space="preserve"> Fall, </w:t>
      </w:r>
      <w:proofErr w:type="gramStart"/>
      <w:r w:rsidRPr="00ED7E77">
        <w:rPr>
          <w:rFonts w:ascii="Arial" w:hAnsi="Arial" w:cs="Arial"/>
          <w:color w:val="221E1F"/>
          <w:sz w:val="16"/>
          <w:szCs w:val="16"/>
        </w:rPr>
        <w:t>Spring</w:t>
      </w:r>
      <w:proofErr w:type="gramEnd"/>
      <w:r w:rsidRPr="00ED7E77">
        <w:rPr>
          <w:rFonts w:ascii="Arial" w:hAnsi="Arial" w:cs="Arial"/>
          <w:color w:val="221E1F"/>
          <w:sz w:val="16"/>
          <w:szCs w:val="16"/>
        </w:rPr>
        <w:t xml:space="preserve">, Summer. </w:t>
      </w:r>
    </w:p>
    <w:p w:rsidR="00ED7E77" w:rsidRPr="00ED7E77" w:rsidRDefault="00ED7E77" w:rsidP="00ED7E77">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ED7E77">
        <w:rPr>
          <w:rFonts w:ascii="Book Antiqua" w:hAnsi="Book Antiqua" w:cs="Book Antiqua"/>
          <w:b/>
          <w:bCs/>
          <w:color w:val="221E1F"/>
          <w:sz w:val="23"/>
          <w:szCs w:val="23"/>
        </w:rPr>
        <w:t xml:space="preserve">Physical Science (PHSC) </w:t>
      </w:r>
    </w:p>
    <w:p w:rsidR="00ED7E77" w:rsidRDefault="00ED7E77" w:rsidP="00ED7E77">
      <w:pPr>
        <w:tabs>
          <w:tab w:val="left" w:pos="360"/>
          <w:tab w:val="left" w:pos="720"/>
        </w:tabs>
        <w:spacing w:after="0" w:line="240" w:lineRule="auto"/>
        <w:rPr>
          <w:rFonts w:asciiTheme="majorHAnsi" w:hAnsiTheme="majorHAnsi" w:cs="Arial"/>
          <w:sz w:val="18"/>
          <w:szCs w:val="18"/>
        </w:rPr>
      </w:pPr>
      <w:proofErr w:type="gramStart"/>
      <w:r w:rsidRPr="00ED7E77">
        <w:rPr>
          <w:rFonts w:ascii="Arial" w:hAnsi="Arial" w:cs="Arial"/>
          <w:b/>
          <w:bCs/>
          <w:color w:val="221E1F"/>
          <w:sz w:val="16"/>
          <w:szCs w:val="16"/>
        </w:rPr>
        <w:t>PHSC 1003.</w:t>
      </w:r>
      <w:proofErr w:type="gramEnd"/>
      <w:r w:rsidRPr="00ED7E77">
        <w:rPr>
          <w:rFonts w:ascii="Arial" w:hAnsi="Arial" w:cs="Arial"/>
          <w:b/>
          <w:bCs/>
          <w:color w:val="221E1F"/>
          <w:sz w:val="16"/>
          <w:szCs w:val="16"/>
        </w:rPr>
        <w:t xml:space="preserve"> Making Connections Chemistry and Physics </w:t>
      </w:r>
      <w:proofErr w:type="gramStart"/>
      <w:r w:rsidRPr="00ED7E77">
        <w:rPr>
          <w:rFonts w:ascii="Arial" w:hAnsi="Arial" w:cs="Arial"/>
          <w:color w:val="221E1F"/>
          <w:sz w:val="16"/>
          <w:szCs w:val="16"/>
        </w:rPr>
        <w:t>Required</w:t>
      </w:r>
      <w:proofErr w:type="gramEnd"/>
      <w:r w:rsidRPr="00ED7E77">
        <w:rPr>
          <w:rFonts w:ascii="Arial" w:hAnsi="Arial" w:cs="Arial"/>
          <w:color w:val="221E1F"/>
          <w:sz w:val="16"/>
          <w:szCs w:val="16"/>
        </w:rPr>
        <w:t xml:space="preserve"> course for first semester freshmen. Core content includes transition to college, academic performance skills, problem solving, critical thinking, </w:t>
      </w:r>
      <w:proofErr w:type="spellStart"/>
      <w:r w:rsidRPr="00ED7E77">
        <w:rPr>
          <w:rFonts w:ascii="Arial" w:hAnsi="Arial" w:cs="Arial"/>
          <w:color w:val="221E1F"/>
          <w:sz w:val="16"/>
          <w:szCs w:val="16"/>
        </w:rPr>
        <w:t>self management</w:t>
      </w:r>
      <w:proofErr w:type="spellEnd"/>
      <w:r w:rsidRPr="00ED7E77">
        <w:rPr>
          <w:rFonts w:ascii="Arial" w:hAnsi="Arial" w:cs="Arial"/>
          <w:color w:val="221E1F"/>
          <w:sz w:val="16"/>
          <w:szCs w:val="16"/>
        </w:rPr>
        <w:t>, group building skills, and university policies. Content related to the departmental majors is also included. Fall.</w:t>
      </w:r>
    </w:p>
    <w:sectPr w:rsidR="00ED7E77"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27E" w:rsidRDefault="00E6627E" w:rsidP="00AF3758">
      <w:pPr>
        <w:spacing w:after="0" w:line="240" w:lineRule="auto"/>
      </w:pPr>
      <w:r>
        <w:separator/>
      </w:r>
    </w:p>
  </w:endnote>
  <w:endnote w:type="continuationSeparator" w:id="0">
    <w:p w:rsidR="00E6627E" w:rsidRDefault="00E6627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27E" w:rsidRDefault="00E6627E" w:rsidP="00AF3758">
      <w:pPr>
        <w:spacing w:after="0" w:line="240" w:lineRule="auto"/>
      </w:pPr>
      <w:r>
        <w:separator/>
      </w:r>
    </w:p>
  </w:footnote>
  <w:footnote w:type="continuationSeparator" w:id="0">
    <w:p w:rsidR="00E6627E" w:rsidRDefault="00E6627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87492"/>
    <w:rsid w:val="000A7C2E"/>
    <w:rsid w:val="000D06F1"/>
    <w:rsid w:val="00100596"/>
    <w:rsid w:val="00103070"/>
    <w:rsid w:val="00130E5B"/>
    <w:rsid w:val="00151451"/>
    <w:rsid w:val="00185D67"/>
    <w:rsid w:val="001A5DD5"/>
    <w:rsid w:val="001C6B0D"/>
    <w:rsid w:val="001D12E8"/>
    <w:rsid w:val="001F5E9E"/>
    <w:rsid w:val="00212A76"/>
    <w:rsid w:val="002315B0"/>
    <w:rsid w:val="00254447"/>
    <w:rsid w:val="00261ACE"/>
    <w:rsid w:val="00265C17"/>
    <w:rsid w:val="002D339D"/>
    <w:rsid w:val="00300CA7"/>
    <w:rsid w:val="00346F5C"/>
    <w:rsid w:val="00355FF4"/>
    <w:rsid w:val="00362414"/>
    <w:rsid w:val="00374D72"/>
    <w:rsid w:val="00384538"/>
    <w:rsid w:val="00386112"/>
    <w:rsid w:val="003A75A4"/>
    <w:rsid w:val="003B7B54"/>
    <w:rsid w:val="003D091A"/>
    <w:rsid w:val="003E4F3C"/>
    <w:rsid w:val="003E7F0E"/>
    <w:rsid w:val="003F5D14"/>
    <w:rsid w:val="00400712"/>
    <w:rsid w:val="004072F1"/>
    <w:rsid w:val="00473252"/>
    <w:rsid w:val="00487771"/>
    <w:rsid w:val="004A7706"/>
    <w:rsid w:val="004F3C87"/>
    <w:rsid w:val="00504BCC"/>
    <w:rsid w:val="00513432"/>
    <w:rsid w:val="00526B81"/>
    <w:rsid w:val="005522D7"/>
    <w:rsid w:val="00571E0A"/>
    <w:rsid w:val="00584C22"/>
    <w:rsid w:val="00592A95"/>
    <w:rsid w:val="00605FC3"/>
    <w:rsid w:val="006179CB"/>
    <w:rsid w:val="00627121"/>
    <w:rsid w:val="00636DB3"/>
    <w:rsid w:val="00665524"/>
    <w:rsid w:val="006657FB"/>
    <w:rsid w:val="00677A48"/>
    <w:rsid w:val="00686E73"/>
    <w:rsid w:val="006B52C0"/>
    <w:rsid w:val="006D0246"/>
    <w:rsid w:val="006E6117"/>
    <w:rsid w:val="00712045"/>
    <w:rsid w:val="0073025F"/>
    <w:rsid w:val="0073125A"/>
    <w:rsid w:val="00750AF6"/>
    <w:rsid w:val="007A06B9"/>
    <w:rsid w:val="00826176"/>
    <w:rsid w:val="0083170D"/>
    <w:rsid w:val="00845689"/>
    <w:rsid w:val="00884F7A"/>
    <w:rsid w:val="008C703B"/>
    <w:rsid w:val="008E6C1C"/>
    <w:rsid w:val="00951F67"/>
    <w:rsid w:val="00993D31"/>
    <w:rsid w:val="009A529F"/>
    <w:rsid w:val="009C18CD"/>
    <w:rsid w:val="009F6165"/>
    <w:rsid w:val="00A01035"/>
    <w:rsid w:val="00A0329C"/>
    <w:rsid w:val="00A16BB1"/>
    <w:rsid w:val="00A34100"/>
    <w:rsid w:val="00A5089E"/>
    <w:rsid w:val="00A56D36"/>
    <w:rsid w:val="00A6620C"/>
    <w:rsid w:val="00A837F6"/>
    <w:rsid w:val="00AB5523"/>
    <w:rsid w:val="00AF3758"/>
    <w:rsid w:val="00AF3C6A"/>
    <w:rsid w:val="00B024DF"/>
    <w:rsid w:val="00B12DAA"/>
    <w:rsid w:val="00B1628A"/>
    <w:rsid w:val="00B35368"/>
    <w:rsid w:val="00B446DB"/>
    <w:rsid w:val="00B678DD"/>
    <w:rsid w:val="00BA5832"/>
    <w:rsid w:val="00BA7F8B"/>
    <w:rsid w:val="00BD2A0D"/>
    <w:rsid w:val="00BE069E"/>
    <w:rsid w:val="00C12816"/>
    <w:rsid w:val="00C23CC7"/>
    <w:rsid w:val="00C334FF"/>
    <w:rsid w:val="00C81897"/>
    <w:rsid w:val="00D01843"/>
    <w:rsid w:val="00D0686A"/>
    <w:rsid w:val="00D47172"/>
    <w:rsid w:val="00D47738"/>
    <w:rsid w:val="00D51205"/>
    <w:rsid w:val="00D57716"/>
    <w:rsid w:val="00D67AC4"/>
    <w:rsid w:val="00D72E20"/>
    <w:rsid w:val="00D979DD"/>
    <w:rsid w:val="00DA2C69"/>
    <w:rsid w:val="00DA4650"/>
    <w:rsid w:val="00E04D83"/>
    <w:rsid w:val="00E45868"/>
    <w:rsid w:val="00E6627E"/>
    <w:rsid w:val="00EA56E7"/>
    <w:rsid w:val="00EB4FF5"/>
    <w:rsid w:val="00EC226C"/>
    <w:rsid w:val="00EC6970"/>
    <w:rsid w:val="00ED2398"/>
    <w:rsid w:val="00ED29E0"/>
    <w:rsid w:val="00ED7E77"/>
    <w:rsid w:val="00EF2A44"/>
    <w:rsid w:val="00F645B5"/>
    <w:rsid w:val="00F75657"/>
    <w:rsid w:val="00F859E5"/>
    <w:rsid w:val="00F87DAF"/>
    <w:rsid w:val="00FB00D4"/>
    <w:rsid w:val="00FD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3A75A4"/>
    <w:rPr>
      <w:rFonts w:ascii="Arial" w:hAnsi="Arial" w:cs="Arial"/>
      <w:color w:val="221E1F"/>
      <w:sz w:val="16"/>
      <w:szCs w:val="16"/>
    </w:rPr>
  </w:style>
  <w:style w:type="paragraph" w:customStyle="1" w:styleId="Pa440">
    <w:name w:val="Pa440"/>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3A75A4"/>
    <w:rPr>
      <w:rFonts w:ascii="Arial" w:hAnsi="Arial" w:cs="Arial"/>
      <w:color w:val="221E1F"/>
      <w:sz w:val="16"/>
      <w:szCs w:val="16"/>
    </w:rPr>
  </w:style>
  <w:style w:type="paragraph" w:customStyle="1" w:styleId="Pa440">
    <w:name w:val="Pa440"/>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wburn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713AC7" w:rsidP="00713AC7">
          <w:pPr>
            <w:pStyle w:val="19B50F9828A04BD799F1556A65A17AC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A6E03069F1492FB7B216D09B700FDE"/>
        <w:category>
          <w:name w:val="General"/>
          <w:gallery w:val="placeholder"/>
        </w:category>
        <w:types>
          <w:type w:val="bbPlcHdr"/>
        </w:types>
        <w:behaviors>
          <w:behavior w:val="content"/>
        </w:behaviors>
        <w:guid w:val="{4561F2C9-B2AB-47AF-9149-C8DB22BCF7EC}"/>
      </w:docPartPr>
      <w:docPartBody>
        <w:p w:rsidR="00E223B8" w:rsidRDefault="00713AC7" w:rsidP="00713AC7">
          <w:pPr>
            <w:pStyle w:val="2EA6E03069F1492FB7B216D09B700FD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4B6DCEA7ACF48C7A26C60BF84D151A2"/>
        <w:category>
          <w:name w:val="General"/>
          <w:gallery w:val="placeholder"/>
        </w:category>
        <w:types>
          <w:type w:val="bbPlcHdr"/>
        </w:types>
        <w:behaviors>
          <w:behavior w:val="content"/>
        </w:behaviors>
        <w:guid w:val="{9FFC7772-3201-4084-9E6E-2463103F05A4}"/>
      </w:docPartPr>
      <w:docPartBody>
        <w:p w:rsidR="00E223B8" w:rsidRDefault="00713AC7" w:rsidP="00713AC7">
          <w:pPr>
            <w:pStyle w:val="B4B6DCEA7ACF48C7A26C60BF84D151A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2D120751FF40F9A62D54F469778C3F"/>
        <w:category>
          <w:name w:val="General"/>
          <w:gallery w:val="placeholder"/>
        </w:category>
        <w:types>
          <w:type w:val="bbPlcHdr"/>
        </w:types>
        <w:behaviors>
          <w:behavior w:val="content"/>
        </w:behaviors>
        <w:guid w:val="{927E16B7-36BF-479E-A918-F1628FE3B48F}"/>
      </w:docPartPr>
      <w:docPartBody>
        <w:p w:rsidR="00E223B8" w:rsidRDefault="00713AC7" w:rsidP="00713AC7">
          <w:pPr>
            <w:pStyle w:val="FF2D120751FF40F9A62D54F469778C3F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3BCF658DAD4C91AE81CDE79FA91DBE"/>
        <w:category>
          <w:name w:val="General"/>
          <w:gallery w:val="placeholder"/>
        </w:category>
        <w:types>
          <w:type w:val="bbPlcHdr"/>
        </w:types>
        <w:behaviors>
          <w:behavior w:val="content"/>
        </w:behaviors>
        <w:guid w:val="{1B8B1198-7021-4E77-AA62-A8AF60D62C92}"/>
      </w:docPartPr>
      <w:docPartBody>
        <w:p w:rsidR="00E223B8" w:rsidRDefault="00713AC7" w:rsidP="00713AC7">
          <w:pPr>
            <w:pStyle w:val="4E3BCF658DAD4C91AE81CDE79FA91DB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F852D3701E1444B86D5D1F69F82D2A4"/>
        <w:category>
          <w:name w:val="General"/>
          <w:gallery w:val="placeholder"/>
        </w:category>
        <w:types>
          <w:type w:val="bbPlcHdr"/>
        </w:types>
        <w:behaviors>
          <w:behavior w:val="content"/>
        </w:behaviors>
        <w:guid w:val="{07782AA7-0E18-4A47-AC25-A55C15C82B60}"/>
      </w:docPartPr>
      <w:docPartBody>
        <w:p w:rsidR="00E223B8" w:rsidRDefault="00713AC7" w:rsidP="00713AC7">
          <w:pPr>
            <w:pStyle w:val="DF852D3701E1444B86D5D1F69F82D2A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2E8D"/>
    <w:rsid w:val="001B45B5"/>
    <w:rsid w:val="00380F18"/>
    <w:rsid w:val="004E1A75"/>
    <w:rsid w:val="00587536"/>
    <w:rsid w:val="005D5D2F"/>
    <w:rsid w:val="00623293"/>
    <w:rsid w:val="006C0858"/>
    <w:rsid w:val="00713AC7"/>
    <w:rsid w:val="0090105B"/>
    <w:rsid w:val="009C0E11"/>
    <w:rsid w:val="00A77AA6"/>
    <w:rsid w:val="00AD11A1"/>
    <w:rsid w:val="00AD5D56"/>
    <w:rsid w:val="00AE7EB0"/>
    <w:rsid w:val="00B2559E"/>
    <w:rsid w:val="00B46AFF"/>
    <w:rsid w:val="00BA2926"/>
    <w:rsid w:val="00C35680"/>
    <w:rsid w:val="00CD4EF8"/>
    <w:rsid w:val="00E223B8"/>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2015-09-25T21:16:00Z</dcterms:created>
  <dcterms:modified xsi:type="dcterms:W3CDTF">2015-09-25T21:16:00Z</dcterms:modified>
</cp:coreProperties>
</file>